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41" w:rsidRPr="00CF4741" w:rsidRDefault="00CF4741" w:rsidP="00CF4741">
      <w:pPr>
        <w:jc w:val="both"/>
        <w:rPr>
          <w:b/>
        </w:rPr>
      </w:pPr>
      <w:r w:rsidRPr="00CF4741">
        <w:rPr>
          <w:b/>
        </w:rPr>
        <w:t>FILIERE CONSTRUCTION – BTP</w:t>
      </w:r>
    </w:p>
    <w:p w:rsidR="00CF4741" w:rsidRPr="00CF4741" w:rsidRDefault="00CF4741" w:rsidP="00CF4741">
      <w:pPr>
        <w:jc w:val="both"/>
        <w:rPr>
          <w:b/>
        </w:rPr>
      </w:pPr>
      <w:r w:rsidRPr="00CF4741">
        <w:rPr>
          <w:b/>
        </w:rPr>
        <w:t>Le gouvernement et la Confédération de l'Artisana</w:t>
      </w:r>
      <w:r w:rsidRPr="00CF4741">
        <w:rPr>
          <w:b/>
        </w:rPr>
        <w:t xml:space="preserve">t et des Petites Entreprises du Bâtiment signent un plan pour la mixité dans le secteur de l'artisanat du bâtiment </w:t>
      </w:r>
    </w:p>
    <w:p w:rsidR="00CF4741" w:rsidRPr="00CF4741" w:rsidRDefault="00CF4741" w:rsidP="00CF4741">
      <w:pPr>
        <w:jc w:val="both"/>
      </w:pPr>
      <w:r w:rsidRPr="00CF4741">
        <w:t>Dans un secteur employant 685 400 personnes et dans lequel les femmes représentent seulement 11%</w:t>
      </w:r>
      <w:r>
        <w:t xml:space="preserve"> </w:t>
      </w:r>
      <w:r w:rsidRPr="00CF4741">
        <w:t>des effectifs des petites entreprises, la mixité est un enjeu important. Elle offre à chacune et à chacun la</w:t>
      </w:r>
      <w:r>
        <w:t xml:space="preserve"> </w:t>
      </w:r>
      <w:r w:rsidRPr="00CF4741">
        <w:t>liberté de choisir un métier et permet aux entreprises d’attirer tous les talents.</w:t>
      </w:r>
    </w:p>
    <w:p w:rsidR="00CF4741" w:rsidRPr="00CF4741" w:rsidRDefault="00CF4741" w:rsidP="00CF4741">
      <w:pPr>
        <w:jc w:val="both"/>
      </w:pPr>
      <w:r w:rsidRPr="00CF4741">
        <w:t>Ce plan s’organise autour de 4 objectifs</w:t>
      </w:r>
      <w:r>
        <w:t xml:space="preserve"> </w:t>
      </w:r>
      <w:r w:rsidRPr="00CF4741">
        <w:t>:</w:t>
      </w:r>
    </w:p>
    <w:p w:rsidR="00CF4741" w:rsidRPr="00CF4741" w:rsidRDefault="00CF4741" w:rsidP="00CF4741">
      <w:pPr>
        <w:jc w:val="both"/>
      </w:pPr>
      <w:r w:rsidRPr="00CF4741">
        <w:t>- Une orientation plus ouverte pour les jeunes filles et les jeunes garçons, notamment avec l’appui du</w:t>
      </w:r>
      <w:r>
        <w:t xml:space="preserve"> </w:t>
      </w:r>
      <w:r w:rsidRPr="00CF4741">
        <w:t xml:space="preserve">nouveau parcours mis en place au bénéfice des élèves à partir de la rentée 2015; </w:t>
      </w:r>
    </w:p>
    <w:p w:rsidR="00CF4741" w:rsidRPr="00CF4741" w:rsidRDefault="00CF4741" w:rsidP="00CF4741">
      <w:pPr>
        <w:jc w:val="both"/>
      </w:pPr>
      <w:r w:rsidRPr="00CF4741">
        <w:t xml:space="preserve">- Un travail sur les stéréotypes liés à ces métiers; </w:t>
      </w:r>
    </w:p>
    <w:p w:rsidR="00CF4741" w:rsidRPr="00CF4741" w:rsidRDefault="00CF4741" w:rsidP="00CF4741">
      <w:pPr>
        <w:jc w:val="both"/>
      </w:pPr>
      <w:r w:rsidRPr="00CF4741">
        <w:t xml:space="preserve">- La promotion de la mixité et de l’égalité au sein des entreprises; </w:t>
      </w:r>
    </w:p>
    <w:p w:rsidR="00CF4741" w:rsidRPr="00CF4741" w:rsidRDefault="00CF4741" w:rsidP="00CF4741">
      <w:pPr>
        <w:jc w:val="both"/>
      </w:pPr>
      <w:r w:rsidRPr="00CF4741">
        <w:t>- Des acteurs publics mobilisés pour créer un environnement favorable à l’engagement des femmes</w:t>
      </w:r>
      <w:r>
        <w:t xml:space="preserve"> </w:t>
      </w:r>
      <w:r w:rsidRPr="00CF4741">
        <w:t xml:space="preserve">dans ces métiers. </w:t>
      </w:r>
    </w:p>
    <w:p w:rsidR="00CF4741" w:rsidRPr="00CF4741" w:rsidRDefault="00CF4741" w:rsidP="00CF4741">
      <w:pPr>
        <w:jc w:val="both"/>
      </w:pPr>
      <w:r w:rsidRPr="00CF4741">
        <w:t>Ce plan s’inscrit dans la volonté gouvernementale d’atteindre l’objectif d’un tiers des métiers mixtes</w:t>
      </w:r>
      <w:r>
        <w:t xml:space="preserve"> </w:t>
      </w:r>
      <w:r w:rsidRPr="00CF4741">
        <w:t>d’ici à 2025, contre seulement 12% aujourd’hui. Afin d’y parvenir, le gouvernement a lancé depuis mars</w:t>
      </w:r>
    </w:p>
    <w:p w:rsidR="00CF4741" w:rsidRPr="00CF4741" w:rsidRDefault="00CF4741" w:rsidP="00CF4741">
      <w:pPr>
        <w:jc w:val="both"/>
      </w:pPr>
      <w:r w:rsidRPr="00CF4741">
        <w:t xml:space="preserve">2014 une plateforme pour la mixité des métiers, que ce plan met en </w:t>
      </w:r>
      <w:proofErr w:type="spellStart"/>
      <w:r w:rsidRPr="00CF4741">
        <w:t>oeuvre</w:t>
      </w:r>
      <w:proofErr w:type="spellEnd"/>
      <w:r w:rsidRPr="00CF4741">
        <w:t xml:space="preserve"> concrètement dans le</w:t>
      </w:r>
      <w:r>
        <w:t xml:space="preserve"> </w:t>
      </w:r>
      <w:r w:rsidRPr="00CF4741">
        <w:t>secteur du bâtiment.</w:t>
      </w:r>
    </w:p>
    <w:p w:rsidR="00CF4741" w:rsidRDefault="00CF4741" w:rsidP="00CF4741">
      <w:hyperlink r:id="rId4" w:history="1">
        <w:r w:rsidRPr="00D74FD8">
          <w:rPr>
            <w:rStyle w:val="Lienhypertexte"/>
          </w:rPr>
          <w:t>http://www.education.gouv.fr/cid89577/le-gouvernement-et-la-confederation-de-l-artisanat-et-des-petites-entreprises-du-batiment-signent-un-plan-pour-la-mixite-dans-le-secteur-de-l-artisanat-du-batiment.html</w:t>
        </w:r>
      </w:hyperlink>
    </w:p>
    <w:p w:rsidR="00CF4741" w:rsidRPr="00CF4741" w:rsidRDefault="00CF4741" w:rsidP="00CF4741"/>
    <w:p w:rsidR="000F641C" w:rsidRDefault="00CF4741" w:rsidP="00CF4741">
      <w:bookmarkStart w:id="0" w:name="_GoBack"/>
      <w:bookmarkEnd w:id="0"/>
    </w:p>
    <w:sectPr w:rsidR="000F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41"/>
    <w:rsid w:val="00871DC3"/>
    <w:rsid w:val="00CE6DA9"/>
    <w:rsid w:val="00C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68C2-801C-4EE8-A6BC-7208E01F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gouv.fr/cid89577/le-gouvernement-et-la-confederation-de-l-artisanat-et-des-petites-entreprises-du-batiment-signent-un-plan-pour-la-mixite-dans-le-secteur-de-l-artisanat-du-batim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Pierre</dc:creator>
  <cp:keywords/>
  <dc:description/>
  <cp:lastModifiedBy>JIMENEZ Pierre</cp:lastModifiedBy>
  <cp:revision>1</cp:revision>
  <dcterms:created xsi:type="dcterms:W3CDTF">2015-06-08T17:26:00Z</dcterms:created>
  <dcterms:modified xsi:type="dcterms:W3CDTF">2015-06-08T17:29:00Z</dcterms:modified>
</cp:coreProperties>
</file>